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4C" w:rsidRDefault="007A254C" w:rsidP="00EA78D6">
      <w:pPr>
        <w:ind w:left="5664"/>
        <w:rPr>
          <w:b/>
          <w:bCs/>
          <w:i/>
          <w:iCs/>
          <w:sz w:val="24"/>
          <w:szCs w:val="24"/>
        </w:rPr>
      </w:pPr>
      <w:bookmarkStart w:id="0" w:name="_GoBack"/>
      <w:bookmarkEnd w:id="0"/>
      <w:r w:rsidRPr="00BF2ED6">
        <w:rPr>
          <w:i/>
          <w:sz w:val="24"/>
          <w:szCs w:val="24"/>
        </w:rPr>
        <w:t xml:space="preserve">Приложение№ 2 към чл. </w:t>
      </w:r>
      <w:r w:rsidR="007D1ABF" w:rsidRPr="00BF2ED6">
        <w:rPr>
          <w:i/>
          <w:sz w:val="24"/>
          <w:szCs w:val="24"/>
        </w:rPr>
        <w:t>7</w:t>
      </w:r>
      <w:r w:rsidRPr="00BF2ED6">
        <w:rPr>
          <w:i/>
          <w:sz w:val="24"/>
          <w:szCs w:val="24"/>
        </w:rPr>
        <w:t xml:space="preserve">, ал. </w:t>
      </w:r>
      <w:r w:rsidR="00BF2ED6" w:rsidRPr="00BF2ED6">
        <w:rPr>
          <w:i/>
          <w:sz w:val="24"/>
          <w:szCs w:val="24"/>
        </w:rPr>
        <w:t>2</w:t>
      </w:r>
    </w:p>
    <w:tbl>
      <w:tblPr>
        <w:tblW w:w="1038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60"/>
        <w:gridCol w:w="540"/>
        <w:gridCol w:w="540"/>
        <w:gridCol w:w="720"/>
        <w:gridCol w:w="1206"/>
      </w:tblGrid>
      <w:tr w:rsidR="007A254C" w:rsidRPr="00C10CD8" w:rsidTr="00FD27FF">
        <w:trPr>
          <w:trHeight w:val="717"/>
        </w:trPr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54C" w:rsidRPr="0096251C" w:rsidRDefault="007A254C" w:rsidP="00856B9E">
            <w:pPr>
              <w:jc w:val="center"/>
              <w:rPr>
                <w:b/>
                <w:highlight w:val="lightGray"/>
              </w:rPr>
            </w:pPr>
            <w:r w:rsidRPr="009B4161">
              <w:rPr>
                <w:b/>
              </w:rPr>
              <w:t>МИНИСТЕРСТВО НА ЗЕМЕДЕЛИЕТО</w:t>
            </w:r>
            <w:r w:rsidR="007C2D13">
              <w:rPr>
                <w:b/>
              </w:rPr>
              <w:t xml:space="preserve">, </w:t>
            </w:r>
            <w:r w:rsidRPr="009B4161">
              <w:rPr>
                <w:b/>
              </w:rPr>
              <w:t>ХРАНИТЕ</w:t>
            </w:r>
            <w:r w:rsidR="007C2D13">
              <w:t xml:space="preserve"> </w:t>
            </w:r>
            <w:r w:rsidR="007C2D13" w:rsidRPr="007C2D13">
              <w:rPr>
                <w:b/>
              </w:rPr>
              <w:t>И ГОРИТЕ</w:t>
            </w:r>
          </w:p>
          <w:p w:rsidR="007A254C" w:rsidRPr="0096251C" w:rsidRDefault="007A254C" w:rsidP="00856B9E">
            <w:pPr>
              <w:jc w:val="center"/>
              <w:rPr>
                <w:b/>
                <w:highlight w:val="lightGray"/>
              </w:rPr>
            </w:pPr>
            <w:r w:rsidRPr="009B4161">
              <w:rPr>
                <w:b/>
              </w:rPr>
              <w:t>ДИРЕКЦИЯ „РАЗВИТИЕ НА СЕЛСКИТЕ РАЙОНИ”</w:t>
            </w:r>
          </w:p>
        </w:tc>
      </w:tr>
      <w:tr w:rsidR="007A254C" w:rsidRPr="00C10CD8" w:rsidTr="00FD27FF">
        <w:trPr>
          <w:trHeight w:val="700"/>
        </w:trPr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54C" w:rsidRPr="0096251C" w:rsidRDefault="007A254C" w:rsidP="00E0283D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ПОДМЯРКА </w:t>
            </w:r>
            <w:r w:rsidRPr="00E0283D">
              <w:rPr>
                <w:b/>
                <w:sz w:val="24"/>
                <w:szCs w:val="24"/>
                <w:lang w:val="ru-RU"/>
              </w:rPr>
              <w:t>1</w:t>
            </w:r>
            <w:r w:rsidRPr="009B4161">
              <w:rPr>
                <w:b/>
                <w:sz w:val="24"/>
                <w:szCs w:val="24"/>
                <w:lang w:val="ru-RU"/>
              </w:rPr>
              <w:t>9.4</w:t>
            </w:r>
            <w:r>
              <w:rPr>
                <w:b/>
                <w:sz w:val="24"/>
                <w:szCs w:val="24"/>
              </w:rPr>
              <w:t xml:space="preserve"> „ТЕКУЩИ РАЗХОДИ И ПОПУЛЯРИЗИРАНЕ НА СТРАТЕГИЯ ЗА ВОМР“</w:t>
            </w:r>
          </w:p>
        </w:tc>
      </w:tr>
      <w:tr w:rsidR="007A254C" w:rsidRPr="00C10CD8" w:rsidTr="00FD27FF">
        <w:trPr>
          <w:trHeight w:val="1696"/>
        </w:trPr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54C" w:rsidRPr="0096251C" w:rsidRDefault="007A254C" w:rsidP="005F1F76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КОНТРОЛЕН ЛИСТ </w:t>
            </w:r>
          </w:p>
          <w:p w:rsidR="007A254C" w:rsidRPr="0096251C" w:rsidRDefault="007A254C" w:rsidP="00856B9E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r w:rsidRPr="00E0283D">
              <w:rPr>
                <w:b/>
                <w:sz w:val="24"/>
                <w:szCs w:val="24"/>
              </w:rPr>
              <w:t xml:space="preserve">проверка за административно съответствие и допустимост </w:t>
            </w:r>
          </w:p>
          <w:p w:rsidR="007A254C" w:rsidRPr="00E0283D" w:rsidRDefault="007A254C" w:rsidP="009B4161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bCs/>
                <w:sz w:val="24"/>
                <w:szCs w:val="24"/>
                <w:shd w:val="clear" w:color="auto" w:fill="FEFEFE"/>
              </w:rPr>
              <w:t xml:space="preserve">НА ЗАЯВЛЕНИЕ ЗА ОДОБРЕНИЕ НА </w:t>
            </w:r>
            <w:r>
              <w:rPr>
                <w:b/>
                <w:bCs/>
                <w:sz w:val="24"/>
                <w:szCs w:val="24"/>
                <w:shd w:val="clear" w:color="auto" w:fill="FEFEFE"/>
              </w:rPr>
              <w:t>ПЛАНИРАНИ ДЕЙНОСТИ И РАЗХОДИ ПО ПОДМЯРКА 19.4</w:t>
            </w:r>
          </w:p>
        </w:tc>
      </w:tr>
      <w:tr w:rsidR="007A254C" w:rsidRPr="00C10CD8" w:rsidTr="00FD27FF">
        <w:trPr>
          <w:trHeight w:val="549"/>
        </w:trPr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54C" w:rsidRPr="0096251C" w:rsidRDefault="007A254C" w:rsidP="00E0283D">
            <w:pPr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Наименование на МИГ </w:t>
            </w:r>
          </w:p>
        </w:tc>
      </w:tr>
      <w:tr w:rsidR="007A254C" w:rsidRPr="00C10CD8" w:rsidTr="00FD27FF">
        <w:trPr>
          <w:trHeight w:val="557"/>
        </w:trPr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54C" w:rsidRPr="0096251C" w:rsidRDefault="007A254C" w:rsidP="00856B9E">
            <w:pPr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>№ на заявлението</w:t>
            </w:r>
          </w:p>
        </w:tc>
      </w:tr>
      <w:tr w:rsidR="007A254C" w:rsidRPr="00C10CD8" w:rsidTr="00FD27FF"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7A254C" w:rsidRPr="00E0283D" w:rsidRDefault="007A254C" w:rsidP="00856B9E">
            <w:pPr>
              <w:jc w:val="center"/>
              <w:rPr>
                <w:sz w:val="24"/>
                <w:szCs w:val="24"/>
              </w:rPr>
            </w:pPr>
            <w:r w:rsidRPr="0096251C">
              <w:rPr>
                <w:b/>
                <w:sz w:val="24"/>
                <w:szCs w:val="24"/>
                <w:highlight w:val="lightGray"/>
              </w:rPr>
              <w:t>ПРОВЕРКА ЗА АДМИНИСТРАТИВНО СЪОТВЕТСТВИЕ И ДОПУСТИМОСТ</w:t>
            </w:r>
          </w:p>
        </w:tc>
      </w:tr>
      <w:tr w:rsidR="007A254C" w:rsidRPr="00C10CD8" w:rsidTr="00FD27FF"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7A254C" w:rsidRPr="00E0283D" w:rsidRDefault="007A254C" w:rsidP="00856B9E">
            <w:pPr>
              <w:jc w:val="center"/>
              <w:rPr>
                <w:sz w:val="24"/>
                <w:szCs w:val="24"/>
              </w:rPr>
            </w:pPr>
            <w:r w:rsidRPr="00E0283D">
              <w:rPr>
                <w:b/>
                <w:color w:val="000000"/>
                <w:sz w:val="24"/>
                <w:szCs w:val="24"/>
              </w:rPr>
              <w:t>АДМИНИСТРАТИВНО СЪОТВЕТСТВИЕ</w:t>
            </w: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shd w:val="clear" w:color="auto" w:fill="CCCCCC"/>
          </w:tcPr>
          <w:p w:rsidR="007A254C" w:rsidRPr="00E0283D" w:rsidRDefault="007A254C" w:rsidP="00856B9E">
            <w:pPr>
              <w:tabs>
                <w:tab w:val="left" w:pos="252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60" w:type="dxa"/>
            <w:shd w:val="clear" w:color="auto" w:fill="CCCCCC"/>
          </w:tcPr>
          <w:p w:rsidR="007A254C" w:rsidRPr="00E0283D" w:rsidRDefault="007A254C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Изискване</w:t>
            </w:r>
          </w:p>
        </w:tc>
        <w:tc>
          <w:tcPr>
            <w:tcW w:w="540" w:type="dxa"/>
            <w:shd w:val="clear" w:color="auto" w:fill="CCCCCC"/>
          </w:tcPr>
          <w:p w:rsidR="007A254C" w:rsidRPr="00E0283D" w:rsidRDefault="007A254C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540" w:type="dxa"/>
            <w:shd w:val="clear" w:color="auto" w:fill="CCCCCC"/>
          </w:tcPr>
          <w:p w:rsidR="007A254C" w:rsidRPr="00E0283D" w:rsidRDefault="007A254C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НЕ</w:t>
            </w:r>
          </w:p>
        </w:tc>
        <w:tc>
          <w:tcPr>
            <w:tcW w:w="720" w:type="dxa"/>
            <w:shd w:val="clear" w:color="auto" w:fill="CCCCCC"/>
          </w:tcPr>
          <w:p w:rsidR="007A254C" w:rsidRPr="00E0283D" w:rsidRDefault="007A254C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Неприложимо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CCCCCC"/>
          </w:tcPr>
          <w:p w:rsidR="007A254C" w:rsidRPr="00E0283D" w:rsidRDefault="007A254C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БЕЛЕЖКИ</w:t>
            </w: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Default="007A254C" w:rsidP="00856B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МИГ, подала заявление има сключено споразумение за изпълнение на стратегия за Водено от общностите местно развитие.</w:t>
            </w:r>
          </w:p>
          <w:p w:rsidR="007A254C" w:rsidRPr="003A2449" w:rsidRDefault="007A254C" w:rsidP="00822F0F">
            <w:pPr>
              <w:rPr>
                <w:i/>
                <w:sz w:val="24"/>
                <w:szCs w:val="24"/>
              </w:rPr>
            </w:pPr>
            <w:r w:rsidRPr="003A2449">
              <w:rPr>
                <w:i/>
                <w:sz w:val="24"/>
                <w:szCs w:val="24"/>
              </w:rPr>
              <w:t>(Посочва се номер и дата н</w:t>
            </w:r>
            <w:r w:rsidR="00822F0F">
              <w:rPr>
                <w:i/>
                <w:sz w:val="24"/>
                <w:szCs w:val="24"/>
              </w:rPr>
              <w:t>а споразумението</w:t>
            </w:r>
            <w:r w:rsidRPr="003A2449">
              <w:rPr>
                <w:i/>
                <w:sz w:val="24"/>
                <w:szCs w:val="24"/>
              </w:rPr>
              <w:t>…………………………</w:t>
            </w:r>
            <w:r>
              <w:rPr>
                <w:i/>
                <w:sz w:val="24"/>
                <w:szCs w:val="24"/>
              </w:rPr>
              <w:t>……………………</w:t>
            </w:r>
            <w:r w:rsidRPr="003A2449">
              <w:rPr>
                <w:i/>
                <w:sz w:val="24"/>
                <w:szCs w:val="24"/>
              </w:rPr>
              <w:t>.)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4C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Заявлението е подадено до 3</w:t>
            </w:r>
            <w:r w:rsidRPr="00E0283D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септември</w:t>
            </w:r>
            <w:r w:rsidRPr="00E0283D">
              <w:rPr>
                <w:sz w:val="24"/>
                <w:szCs w:val="24"/>
              </w:rPr>
              <w:t xml:space="preserve"> </w:t>
            </w:r>
            <w:r w:rsidRPr="00E0283D">
              <w:rPr>
                <w:i/>
                <w:sz w:val="24"/>
                <w:szCs w:val="24"/>
              </w:rPr>
              <w:t>(с</w:t>
            </w:r>
            <w:r>
              <w:rPr>
                <w:i/>
                <w:sz w:val="24"/>
                <w:szCs w:val="24"/>
              </w:rPr>
              <w:t xml:space="preserve"> изключение на първото заявление, подадено в годината на сключване на споразумението за изпълнение на стратегия </w:t>
            </w:r>
            <w:r w:rsidRPr="00191095">
              <w:rPr>
                <w:i/>
                <w:sz w:val="24"/>
                <w:szCs w:val="24"/>
              </w:rPr>
              <w:t xml:space="preserve">за </w:t>
            </w:r>
            <w:r>
              <w:rPr>
                <w:i/>
                <w:sz w:val="24"/>
                <w:szCs w:val="24"/>
              </w:rPr>
              <w:t>В</w:t>
            </w:r>
            <w:r w:rsidRPr="00191095">
              <w:rPr>
                <w:i/>
                <w:sz w:val="24"/>
                <w:szCs w:val="24"/>
              </w:rPr>
              <w:t>одено от общностите местно развитие</w:t>
            </w:r>
            <w:r>
              <w:rPr>
                <w:i/>
                <w:sz w:val="24"/>
                <w:szCs w:val="24"/>
              </w:rPr>
              <w:t>)</w:t>
            </w:r>
            <w:r w:rsidR="00BF2ED6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DD117A">
            <w:pPr>
              <w:jc w:val="both"/>
              <w:rPr>
                <w:sz w:val="24"/>
                <w:szCs w:val="24"/>
              </w:rPr>
            </w:pPr>
            <w:r w:rsidRPr="00E0283D">
              <w:rPr>
                <w:sz w:val="24"/>
                <w:szCs w:val="24"/>
              </w:rPr>
              <w:t xml:space="preserve">Заявлението за одобрение на планирани дейности и разходи е подадено в срок до </w:t>
            </w:r>
            <w:r>
              <w:rPr>
                <w:sz w:val="24"/>
                <w:szCs w:val="24"/>
              </w:rPr>
              <w:t>10 работни дни</w:t>
            </w:r>
            <w:r w:rsidRPr="00E0283D">
              <w:rPr>
                <w:sz w:val="24"/>
                <w:szCs w:val="24"/>
              </w:rPr>
              <w:t xml:space="preserve"> от </w:t>
            </w:r>
            <w:r w:rsidRPr="00DD117A">
              <w:rPr>
                <w:sz w:val="24"/>
                <w:szCs w:val="24"/>
              </w:rPr>
              <w:t xml:space="preserve">сключване на </w:t>
            </w:r>
            <w:r>
              <w:rPr>
                <w:sz w:val="24"/>
                <w:szCs w:val="24"/>
              </w:rPr>
              <w:t>споразумението за изпълнение на стратегия за В</w:t>
            </w:r>
            <w:r w:rsidRPr="00DD117A">
              <w:rPr>
                <w:sz w:val="24"/>
                <w:szCs w:val="24"/>
              </w:rPr>
              <w:t>одено от общностите местно развитие</w:t>
            </w:r>
            <w:r w:rsidRPr="00E0283D">
              <w:rPr>
                <w:i/>
                <w:sz w:val="24"/>
                <w:szCs w:val="24"/>
              </w:rPr>
              <w:t xml:space="preserve"> (само за първото заявление за одобрение на планирани дейности и разходи на МИГ, </w:t>
            </w:r>
            <w:r>
              <w:rPr>
                <w:i/>
                <w:sz w:val="24"/>
                <w:szCs w:val="24"/>
              </w:rPr>
              <w:t>подадено в годината на сключване на споразумението за изпълнение на стратегия</w:t>
            </w:r>
            <w:r w:rsidRPr="00E0283D">
              <w:rPr>
                <w:i/>
                <w:sz w:val="24"/>
                <w:szCs w:val="24"/>
              </w:rPr>
              <w:t>)</w:t>
            </w:r>
            <w:r w:rsidR="00BF2ED6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BF2ED6">
            <w:pPr>
              <w:jc w:val="both"/>
              <w:rPr>
                <w:sz w:val="24"/>
                <w:szCs w:val="24"/>
              </w:rPr>
            </w:pPr>
            <w:r w:rsidRPr="00E0283D">
              <w:rPr>
                <w:sz w:val="24"/>
                <w:szCs w:val="24"/>
              </w:rPr>
              <w:t>Заявлението за одобрение на планирани дейности и разходи</w:t>
            </w:r>
            <w:r w:rsidR="00BF2ED6">
              <w:rPr>
                <w:sz w:val="24"/>
                <w:szCs w:val="24"/>
              </w:rPr>
              <w:t>,</w:t>
            </w:r>
            <w:r w:rsidRPr="00E0283D">
              <w:rPr>
                <w:sz w:val="24"/>
                <w:szCs w:val="24"/>
              </w:rPr>
              <w:t xml:space="preserve"> подадено </w:t>
            </w:r>
            <w:r>
              <w:rPr>
                <w:sz w:val="24"/>
                <w:szCs w:val="24"/>
              </w:rPr>
              <w:t>в годината на</w:t>
            </w:r>
            <w:r w:rsidRPr="00E0283D">
              <w:rPr>
                <w:sz w:val="24"/>
                <w:szCs w:val="24"/>
              </w:rPr>
              <w:t xml:space="preserve"> </w:t>
            </w:r>
            <w:r w:rsidRPr="00DD117A">
              <w:rPr>
                <w:sz w:val="24"/>
                <w:szCs w:val="24"/>
              </w:rPr>
              <w:t xml:space="preserve">сключване на </w:t>
            </w:r>
            <w:r>
              <w:rPr>
                <w:sz w:val="24"/>
                <w:szCs w:val="24"/>
              </w:rPr>
              <w:t>с</w:t>
            </w:r>
            <w:r w:rsidR="00BF2ED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разумението за изпълнение на стратегия за В</w:t>
            </w:r>
            <w:r w:rsidRPr="00DD117A">
              <w:rPr>
                <w:sz w:val="24"/>
                <w:szCs w:val="24"/>
              </w:rPr>
              <w:t>одено от общностите местно развитие</w:t>
            </w:r>
            <w:r>
              <w:rPr>
                <w:sz w:val="24"/>
                <w:szCs w:val="24"/>
              </w:rPr>
              <w:t xml:space="preserve"> се отнася за годината на одобрение и следващата календарна година</w:t>
            </w:r>
            <w:r w:rsidR="00BF2ED6">
              <w:rPr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D22758" w:rsidRDefault="007A254C" w:rsidP="00D22758">
            <w:pPr>
              <w:jc w:val="both"/>
              <w:rPr>
                <w:sz w:val="24"/>
                <w:szCs w:val="24"/>
              </w:rPr>
            </w:pPr>
            <w:r w:rsidRPr="00D22758">
              <w:rPr>
                <w:sz w:val="24"/>
                <w:szCs w:val="24"/>
              </w:rPr>
              <w:t>Заявлението за одобрение на планирани дейности и разходи е по образец съгласно Приложение № 3 към чл. 12, ал. 1 от Наредба № 1 от</w:t>
            </w:r>
            <w:r>
              <w:rPr>
                <w:sz w:val="24"/>
                <w:szCs w:val="24"/>
              </w:rPr>
              <w:t xml:space="preserve"> </w:t>
            </w:r>
            <w:r w:rsidRPr="00D22758">
              <w:rPr>
                <w:sz w:val="24"/>
                <w:szCs w:val="24"/>
              </w:rPr>
              <w:t>2016 г.</w:t>
            </w:r>
          </w:p>
        </w:tc>
        <w:tc>
          <w:tcPr>
            <w:tcW w:w="540" w:type="dxa"/>
          </w:tcPr>
          <w:p w:rsidR="007A254C" w:rsidRPr="00A23DD2" w:rsidRDefault="007A254C" w:rsidP="00856B9E">
            <w:pPr>
              <w:keepNext/>
              <w:spacing w:before="240"/>
              <w:outlineLvl w:val="2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B571FD">
            <w:pPr>
              <w:jc w:val="both"/>
              <w:rPr>
                <w:sz w:val="24"/>
                <w:szCs w:val="24"/>
              </w:rPr>
            </w:pPr>
            <w:r w:rsidRPr="00D9108F">
              <w:rPr>
                <w:sz w:val="24"/>
                <w:szCs w:val="24"/>
              </w:rPr>
              <w:t>Заявлението е коректно попълнено и подписано от лицето, представляващо МИГ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B571FD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B571FD" w:rsidRPr="00E0283D" w:rsidRDefault="00B571FD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B571FD" w:rsidRDefault="00B571FD" w:rsidP="00EA16B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Представено е нотариално заверено изрично пълномощно, ако заявлението не е подписано </w:t>
            </w:r>
            <w:r w:rsidR="005F58C4">
              <w:rPr>
                <w:sz w:val="24"/>
                <w:szCs w:val="24"/>
                <w:highlight w:val="white"/>
                <w:shd w:val="clear" w:color="auto" w:fill="FEFEFE"/>
              </w:rPr>
              <w:t xml:space="preserve">и подадено 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от законния представител на МИГ</w:t>
            </w:r>
            <w:r w:rsidRPr="00D9108F">
              <w:rPr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EA16B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 обосновка за броя, вида и темите на обученията, включени в бюджета</w:t>
            </w:r>
            <w:r w:rsidR="00BF2ED6">
              <w:rPr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7C7BE9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 xml:space="preserve">Представена е обосновка за броя, необходимостта и темите на </w:t>
            </w:r>
            <w:r>
              <w:rPr>
                <w:sz w:val="24"/>
                <w:szCs w:val="24"/>
              </w:rPr>
              <w:lastRenderedPageBreak/>
              <w:t>анализите и проучванията, включени в бюджета.</w:t>
            </w:r>
            <w:r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EA16B8">
            <w:pPr>
              <w:spacing w:after="120"/>
              <w:jc w:val="both"/>
              <w:rPr>
                <w:sz w:val="24"/>
                <w:szCs w:val="24"/>
              </w:rPr>
            </w:pPr>
            <w:r w:rsidRPr="00E0283D">
              <w:rPr>
                <w:sz w:val="24"/>
                <w:szCs w:val="24"/>
              </w:rPr>
              <w:t xml:space="preserve">Представено е </w:t>
            </w:r>
            <w:r>
              <w:rPr>
                <w:sz w:val="24"/>
                <w:szCs w:val="24"/>
              </w:rPr>
              <w:t xml:space="preserve">заявление на хартиен носител и </w:t>
            </w:r>
            <w:r w:rsidRPr="00E0283D">
              <w:rPr>
                <w:sz w:val="24"/>
                <w:szCs w:val="24"/>
              </w:rPr>
              <w:t xml:space="preserve">копие на 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магнитен носител (СD), като раздел ІІІ </w:t>
            </w:r>
            <w:r>
              <w:rPr>
                <w:sz w:val="24"/>
                <w:szCs w:val="24"/>
                <w:shd w:val="clear" w:color="auto" w:fill="FEFEFE"/>
              </w:rPr>
              <w:t>е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 пода</w:t>
            </w:r>
            <w:r>
              <w:rPr>
                <w:sz w:val="24"/>
                <w:szCs w:val="24"/>
                <w:shd w:val="clear" w:color="auto" w:fill="FEFEFE"/>
              </w:rPr>
              <w:t>ден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 във формат .xls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B571FD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B571FD" w:rsidRPr="00E0283D" w:rsidRDefault="00B571FD" w:rsidP="00E12F1E">
            <w:pPr>
              <w:numPr>
                <w:ilvl w:val="0"/>
                <w:numId w:val="1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B571FD" w:rsidRPr="00E0283D" w:rsidRDefault="00B571FD" w:rsidP="00EA16B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Представени са декларации съгласно приложение № 6 към </w:t>
            </w:r>
            <w:hyperlink r:id="rId9" w:history="1">
              <w:r>
                <w:rPr>
                  <w:rStyle w:val="Hyperlink"/>
                  <w:sz w:val="24"/>
                  <w:szCs w:val="24"/>
                  <w:highlight w:val="white"/>
                  <w:shd w:val="clear" w:color="auto" w:fill="FEFEFE"/>
                </w:rPr>
                <w:t>чл. 24, ал. 1, т. 8</w:t>
              </w:r>
            </w:hyperlink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от Наредба № 22 от 2015 г., попълнени от законния представител на МИГ, от членовете на колективния управителен орган и от представляващите по закон и пълномощие членове на колективния управителен орган на МИГ, когато същите са юридически лица</w:t>
            </w:r>
          </w:p>
        </w:tc>
        <w:tc>
          <w:tcPr>
            <w:tcW w:w="54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B571FD" w:rsidRPr="00E0283D" w:rsidRDefault="00B571FD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1038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7A254C" w:rsidRPr="00E0283D" w:rsidRDefault="007A254C" w:rsidP="00856B9E">
            <w:pPr>
              <w:ind w:left="-15"/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ДОПУСТИМОСТ</w:t>
            </w:r>
          </w:p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9D0CFB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Текущите разходи</w:t>
            </w:r>
            <w:r w:rsidRPr="00E028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 управление стратегията </w:t>
            </w:r>
            <w:r w:rsidRPr="00E0283D">
              <w:rPr>
                <w:sz w:val="24"/>
                <w:szCs w:val="24"/>
              </w:rPr>
              <w:t xml:space="preserve">на МИГ </w:t>
            </w:r>
            <w:r w:rsidRPr="00E0283D">
              <w:rPr>
                <w:sz w:val="24"/>
                <w:szCs w:val="24"/>
                <w:u w:val="single"/>
              </w:rPr>
              <w:t>не включват разходи извън следните:</w:t>
            </w:r>
            <w:r w:rsidRPr="00E0283D">
              <w:rPr>
                <w:sz w:val="24"/>
                <w:szCs w:val="24"/>
              </w:rPr>
              <w:t xml:space="preserve"> 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разходи за заплати, както и задължителни по силата на нормативен акт разходи за социални и здравни осигуровки за персонала, обезщетения за временна неработоспособност и други, дължими от работодателя;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разходи за </w:t>
            </w:r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t>външни услуги</w:t>
            </w:r>
            <w:r w:rsidR="00C46CCA">
              <w:rPr>
                <w:sz w:val="24"/>
                <w:szCs w:val="24"/>
                <w:shd w:val="clear" w:color="auto" w:fill="FEFEFE"/>
              </w:rPr>
              <w:t>,</w:t>
            </w:r>
            <w:r w:rsidR="00C46CCA" w:rsidRPr="00DC204F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Pr="00DC204F">
              <w:rPr>
                <w:sz w:val="24"/>
                <w:szCs w:val="24"/>
                <w:shd w:val="clear" w:color="auto" w:fill="FEFEFE"/>
              </w:rPr>
              <w:t>възнаграждения и осигуровки, дължими от работодателя на експерти</w:t>
            </w:r>
            <w:r w:rsidR="00C46CCA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t>(физически или юридически лица)</w:t>
            </w:r>
            <w:r w:rsidRPr="00DC204F">
              <w:rPr>
                <w:sz w:val="24"/>
                <w:szCs w:val="24"/>
                <w:shd w:val="clear" w:color="auto" w:fill="FEFEFE"/>
              </w:rPr>
              <w:t>, свързани с прилагането на стратегията (оценители, консултанти, външни експерти и др.);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разходи за командировки на екипа и членовете на колективния върховен орган на МИГ съгласно Наредбата за командировките в страната, приета с Постановление № 72 на Министерския съвет от 1986 г. (</w:t>
            </w:r>
            <w:r>
              <w:rPr>
                <w:sz w:val="24"/>
                <w:szCs w:val="24"/>
                <w:shd w:val="clear" w:color="auto" w:fill="FEFEFE"/>
              </w:rPr>
              <w:t>о</w:t>
            </w:r>
            <w:r w:rsidRPr="00DC204F">
              <w:rPr>
                <w:sz w:val="24"/>
                <w:szCs w:val="24"/>
                <w:shd w:val="clear" w:color="auto" w:fill="FEFEFE"/>
              </w:rPr>
              <w:t>бн., ДВ, бр. 11 от 1987 г.) и Наредбата за служебните командировки и специализации в чужбина, п</w:t>
            </w:r>
            <w:r w:rsidRPr="00DC204F">
              <w:rPr>
                <w:iCs/>
                <w:sz w:val="24"/>
                <w:szCs w:val="24"/>
              </w:rPr>
              <w:t xml:space="preserve">риета с Постановление № 115 на Министерския съвет </w:t>
            </w:r>
            <w:r w:rsidR="00DD2988">
              <w:rPr>
                <w:iCs/>
                <w:sz w:val="24"/>
                <w:szCs w:val="24"/>
              </w:rPr>
              <w:t xml:space="preserve">от </w:t>
            </w:r>
            <w:r w:rsidRPr="00DC204F">
              <w:rPr>
                <w:iCs/>
                <w:sz w:val="24"/>
                <w:szCs w:val="24"/>
              </w:rPr>
              <w:t xml:space="preserve">2004 г. </w:t>
            </w:r>
            <w:r w:rsidRPr="00511338">
              <w:rPr>
                <w:sz w:val="24"/>
                <w:szCs w:val="24"/>
                <w:shd w:val="clear" w:color="auto" w:fill="FEFEFE"/>
              </w:rPr>
              <w:t>(</w:t>
            </w:r>
            <w:r>
              <w:rPr>
                <w:sz w:val="24"/>
                <w:szCs w:val="24"/>
                <w:shd w:val="clear" w:color="auto" w:fill="FEFEFE"/>
              </w:rPr>
              <w:t>о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бн., </w:t>
            </w:r>
            <w:r w:rsidRPr="00DC204F">
              <w:rPr>
                <w:iCs/>
                <w:sz w:val="24"/>
                <w:szCs w:val="24"/>
              </w:rPr>
              <w:t xml:space="preserve">ДВ, </w:t>
            </w:r>
            <w:r w:rsidRPr="00DC204F">
              <w:rPr>
                <w:sz w:val="24"/>
                <w:szCs w:val="24"/>
                <w:shd w:val="clear" w:color="auto" w:fill="FEFEFE"/>
              </w:rPr>
              <w:t>бр. 50 от</w:t>
            </w:r>
            <w:r w:rsidRPr="00DC204F">
              <w:rPr>
                <w:iCs/>
                <w:sz w:val="24"/>
                <w:szCs w:val="24"/>
              </w:rPr>
              <w:t xml:space="preserve"> 2004 г.</w:t>
            </w:r>
            <w:r w:rsidRPr="00DC204F">
              <w:rPr>
                <w:bCs/>
                <w:iCs/>
                <w:sz w:val="24"/>
                <w:szCs w:val="24"/>
              </w:rPr>
              <w:t>);</w:t>
            </w:r>
          </w:p>
          <w:p w:rsidR="007A254C" w:rsidRPr="00112627" w:rsidRDefault="007A254C" w:rsidP="00112627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разходи за закупуване на офис техника, в т. ч. правен и счетоводен софтуер и офис оборудване и обзавеждане; </w:t>
            </w:r>
          </w:p>
          <w:p w:rsidR="007A254C" w:rsidRPr="00511338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26376">
              <w:rPr>
                <w:sz w:val="24"/>
                <w:szCs w:val="24"/>
                <w:shd w:val="clear" w:color="auto" w:fill="FEFEFE"/>
              </w:rPr>
              <w:t xml:space="preserve">разходи за закупуване на един лек автомобил с под 150 к.с. и с над 5+1 места </w:t>
            </w:r>
            <w:r>
              <w:rPr>
                <w:sz w:val="24"/>
                <w:szCs w:val="24"/>
                <w:shd w:val="clear" w:color="auto" w:fill="FEFEFE"/>
              </w:rPr>
              <w:t xml:space="preserve">на стойност до 30 000 лв. </w:t>
            </w:r>
            <w:r w:rsidRPr="00D26376">
              <w:rPr>
                <w:sz w:val="24"/>
                <w:szCs w:val="24"/>
                <w:shd w:val="clear" w:color="auto" w:fill="FEFEFE"/>
              </w:rPr>
              <w:t xml:space="preserve">за МИГ, които нямат закупен лек автомобил по реда Наредба № 23 от 2009 г. за условията и реда за предоставяне на безвъзмездна финансова помощ по мярка „Прилагане на стратегии за местно развитие” и по мярка „Управление на местни инициативни групи, придобиване на умения и постигане на обществена активност на съответната територия за местните инициативни групи, прилагащи стратегии за местно развитие“ от Програмата за развитие на селските райони за периода 2007 - 2013 г. (обн., </w:t>
            </w:r>
            <w:r w:rsidRPr="00D26376">
              <w:rPr>
                <w:rStyle w:val="historyitem"/>
                <w:sz w:val="24"/>
                <w:szCs w:val="24"/>
              </w:rPr>
              <w:t xml:space="preserve">ДВ, бр. </w:t>
            </w:r>
            <w:r w:rsidRPr="00D26376">
              <w:rPr>
                <w:bCs/>
                <w:iCs/>
                <w:sz w:val="24"/>
                <w:szCs w:val="24"/>
              </w:rPr>
              <w:t>1</w:t>
            </w:r>
            <w:r w:rsidRPr="00D26376">
              <w:rPr>
                <w:rStyle w:val="historyitem"/>
                <w:sz w:val="24"/>
                <w:szCs w:val="24"/>
              </w:rPr>
              <w:t xml:space="preserve"> от 2010 г), наричана по нататък </w:t>
            </w:r>
            <w:r w:rsidRPr="00D26376">
              <w:rPr>
                <w:sz w:val="24"/>
                <w:szCs w:val="24"/>
                <w:shd w:val="clear" w:color="auto" w:fill="FEFEFE"/>
              </w:rPr>
              <w:t>„</w:t>
            </w:r>
            <w:r w:rsidRPr="00D26376">
              <w:rPr>
                <w:rStyle w:val="historyitem"/>
                <w:sz w:val="24"/>
                <w:szCs w:val="24"/>
              </w:rPr>
              <w:t>Наредба № 23 от 2009 г</w:t>
            </w:r>
            <w:r>
              <w:rPr>
                <w:rStyle w:val="historyitem"/>
                <w:sz w:val="24"/>
                <w:szCs w:val="24"/>
              </w:rPr>
              <w:t>.“</w:t>
            </w:r>
            <w:r w:rsidRPr="00007D86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Pr="00D26376">
              <w:rPr>
                <w:sz w:val="24"/>
                <w:szCs w:val="24"/>
                <w:shd w:val="clear" w:color="auto" w:fill="FEFEFE"/>
              </w:rPr>
              <w:t xml:space="preserve">и разходи за техническо обслужване </w:t>
            </w:r>
            <w:r w:rsidRPr="00D26376">
              <w:rPr>
                <w:rStyle w:val="historyitem"/>
                <w:sz w:val="24"/>
                <w:szCs w:val="24"/>
              </w:rPr>
              <w:t>и годишни винетни такси</w:t>
            </w:r>
            <w:r w:rsidRPr="00D26376">
              <w:rPr>
                <w:sz w:val="24"/>
                <w:szCs w:val="24"/>
                <w:shd w:val="clear" w:color="auto" w:fill="FEFEFE"/>
              </w:rPr>
              <w:t xml:space="preserve"> </w:t>
            </w:r>
            <w:r>
              <w:rPr>
                <w:sz w:val="24"/>
                <w:szCs w:val="24"/>
                <w:shd w:val="clear" w:color="auto" w:fill="FEFEFE"/>
              </w:rPr>
              <w:t>з</w:t>
            </w:r>
            <w:r w:rsidRPr="00D26376">
              <w:rPr>
                <w:sz w:val="24"/>
                <w:szCs w:val="24"/>
                <w:shd w:val="clear" w:color="auto" w:fill="FEFEFE"/>
              </w:rPr>
              <w:t xml:space="preserve">а лек автомобил, закупен по реда на </w:t>
            </w:r>
            <w:r w:rsidR="00AB61A9">
              <w:rPr>
                <w:sz w:val="24"/>
                <w:szCs w:val="24"/>
                <w:shd w:val="clear" w:color="auto" w:fill="FEFEFE"/>
              </w:rPr>
              <w:t>Н</w:t>
            </w:r>
            <w:r>
              <w:rPr>
                <w:sz w:val="24"/>
                <w:szCs w:val="24"/>
                <w:shd w:val="clear" w:color="auto" w:fill="FEFEFE"/>
              </w:rPr>
              <w:t xml:space="preserve">аредба </w:t>
            </w:r>
            <w:r w:rsidR="00AB61A9">
              <w:rPr>
                <w:sz w:val="24"/>
                <w:szCs w:val="24"/>
                <w:shd w:val="clear" w:color="auto" w:fill="FEFEFE"/>
              </w:rPr>
              <w:t xml:space="preserve">№ 1 от 2016 г. </w:t>
            </w:r>
            <w:r>
              <w:rPr>
                <w:sz w:val="24"/>
                <w:szCs w:val="24"/>
                <w:shd w:val="clear" w:color="auto" w:fill="FEFEFE"/>
              </w:rPr>
              <w:t xml:space="preserve">и </w:t>
            </w:r>
            <w:r w:rsidRPr="00D26376">
              <w:rPr>
                <w:rStyle w:val="historyitem"/>
                <w:sz w:val="24"/>
                <w:szCs w:val="24"/>
              </w:rPr>
              <w:t>Наредба № 23 от 2009 г.</w:t>
            </w:r>
            <w:r w:rsidRPr="00511338">
              <w:rPr>
                <w:sz w:val="24"/>
                <w:szCs w:val="24"/>
                <w:shd w:val="clear" w:color="auto" w:fill="FEFEFE"/>
              </w:rPr>
              <w:t xml:space="preserve">; 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разходи за застраховане на закупени след подписване на </w:t>
            </w:r>
            <w:r w:rsidR="00C46CCA">
              <w:rPr>
                <w:sz w:val="24"/>
                <w:szCs w:val="24"/>
                <w:shd w:val="clear" w:color="auto" w:fill="FEFEFE"/>
              </w:rPr>
              <w:t>споразумението</w:t>
            </w:r>
            <w:r w:rsidR="00C46CCA" w:rsidRPr="00DC204F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за изпълнение на стратегия дълготрайни материални активи по реда на </w:t>
            </w:r>
            <w:r w:rsidR="00822F0F">
              <w:rPr>
                <w:sz w:val="24"/>
                <w:szCs w:val="24"/>
                <w:shd w:val="clear" w:color="auto" w:fill="FEFEFE"/>
              </w:rPr>
              <w:t>Наредба № 1 от 2016 г.</w:t>
            </w:r>
            <w:r w:rsidRPr="00DC204F">
              <w:rPr>
                <w:sz w:val="24"/>
                <w:szCs w:val="24"/>
                <w:shd w:val="clear" w:color="auto" w:fill="FEFEFE"/>
              </w:rPr>
              <w:t>, както и на такива, закупени по реда на Наредба № 23 от 2009 г</w:t>
            </w:r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t>. и на Наредба № 16 от 2015 г. за прилагане на подмярка 19.1 „Помощ за подготвителни дейности“ на мярка 19 „Водено от общностите местно развитие“ от Програмата за развитие на селските райони за периода 2014 - 2020 г. (</w:t>
            </w:r>
            <w:proofErr w:type="spellStart"/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t>обн</w:t>
            </w:r>
            <w:proofErr w:type="spellEnd"/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t xml:space="preserve">., ДВ, бр. 59 от </w:t>
            </w:r>
            <w:r w:rsidR="00C46CCA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2015 г.) до срока, определен за задължително застраховане съгласно съответните наредби</w:t>
            </w:r>
            <w:r w:rsidRPr="00DC204F">
              <w:rPr>
                <w:sz w:val="24"/>
                <w:szCs w:val="24"/>
                <w:shd w:val="clear" w:color="auto" w:fill="FEFEFE"/>
              </w:rPr>
              <w:t xml:space="preserve">; 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разходи за обучения на екипа и членовете на колективния върховен орган във връзка с прилагането на стратегията за местно развитие;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разходи, свързани с публични отношения, разходи за организиране на срещи на МИГ, разходи за работа в мрежа, участие на екипа и членовете на колективния върховен орган в срещи с други МИГ и др.; 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разходи за участие на МИГ в дейности на Националната и на Европейската селска мрежа за развитие на селските райони</w:t>
            </w:r>
            <w:r w:rsidR="000E335F" w:rsidRPr="00B772EB">
              <w:rPr>
                <w:sz w:val="24"/>
                <w:szCs w:val="24"/>
                <w:shd w:val="clear" w:color="auto" w:fill="FEFEFE"/>
                <w:lang w:val="ru-RU"/>
              </w:rPr>
              <w:t xml:space="preserve">, </w:t>
            </w:r>
            <w:proofErr w:type="spellStart"/>
            <w:r w:rsidR="000E335F" w:rsidRPr="00B772EB">
              <w:rPr>
                <w:sz w:val="24"/>
                <w:szCs w:val="24"/>
                <w:shd w:val="clear" w:color="auto" w:fill="FEFEFE"/>
                <w:lang w:val="ru-RU"/>
              </w:rPr>
              <w:t>както</w:t>
            </w:r>
            <w:proofErr w:type="spellEnd"/>
            <w:r w:rsidR="000E335F" w:rsidRPr="00B772EB">
              <w:rPr>
                <w:sz w:val="24"/>
                <w:szCs w:val="24"/>
                <w:shd w:val="clear" w:color="auto" w:fill="FEFEFE"/>
                <w:lang w:val="ru-RU"/>
              </w:rPr>
              <w:t xml:space="preserve"> и на </w:t>
            </w:r>
            <w:r w:rsidR="000E335F" w:rsidRPr="00B772EB">
              <w:rPr>
                <w:sz w:val="24"/>
                <w:szCs w:val="24"/>
                <w:shd w:val="clear" w:color="auto" w:fill="FEFEFE"/>
              </w:rPr>
              <w:t>Европейската</w:t>
            </w:r>
            <w:r w:rsidR="000E335F" w:rsidRPr="00B772EB">
              <w:rPr>
                <w:sz w:val="24"/>
                <w:szCs w:val="24"/>
                <w:shd w:val="clear" w:color="auto" w:fill="FEFEFE"/>
                <w:lang w:val="ru-RU"/>
              </w:rPr>
              <w:t xml:space="preserve"> </w:t>
            </w:r>
            <w:r w:rsidR="000E335F" w:rsidRPr="00B772EB">
              <w:rPr>
                <w:sz w:val="24"/>
                <w:szCs w:val="24"/>
                <w:shd w:val="clear" w:color="auto" w:fill="FEFEFE"/>
              </w:rPr>
              <w:t>ЛИДЕР асоциация и други асоциации на МИГ</w:t>
            </w:r>
            <w:r w:rsidRPr="00DC204F">
              <w:rPr>
                <w:sz w:val="24"/>
                <w:szCs w:val="24"/>
                <w:shd w:val="clear" w:color="auto" w:fill="FEFEFE"/>
              </w:rPr>
              <w:t>;</w:t>
            </w:r>
          </w:p>
          <w:p w:rsidR="007A254C" w:rsidRPr="00DC204F" w:rsidRDefault="007A254C" w:rsidP="00E12F1E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финансови разходи, в т. ч. банкови такси за управление на сметки, такси за издаване на изискуеми документи;</w:t>
            </w:r>
          </w:p>
          <w:p w:rsidR="00C94E9D" w:rsidRDefault="007A254C" w:rsidP="00C94E9D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разходи за мониторинг и оценка на стратегията за ВОМР за изпълнение на задълженията на МИГ по чл. 34, параграф 3, б. „ж” от Регламент (ЕС) </w:t>
            </w:r>
            <w:r w:rsidR="00DD2988">
              <w:rPr>
                <w:sz w:val="24"/>
                <w:szCs w:val="24"/>
                <w:shd w:val="clear" w:color="auto" w:fill="FEFEFE"/>
              </w:rPr>
              <w:t xml:space="preserve">№ </w:t>
            </w:r>
            <w:r w:rsidRPr="00DC204F">
              <w:rPr>
                <w:sz w:val="24"/>
                <w:szCs w:val="24"/>
                <w:shd w:val="clear" w:color="auto" w:fill="FEFEFE"/>
              </w:rPr>
              <w:t>1303/2013;</w:t>
            </w:r>
          </w:p>
          <w:p w:rsidR="00077F60" w:rsidRPr="00C94E9D" w:rsidRDefault="00C94E9D" w:rsidP="00C94E9D">
            <w:pPr>
              <w:widowControl w:val="0"/>
              <w:numPr>
                <w:ilvl w:val="0"/>
                <w:numId w:val="2"/>
              </w:numPr>
              <w:tabs>
                <w:tab w:val="left" w:pos="486"/>
                <w:tab w:val="left" w:pos="993"/>
              </w:tabs>
              <w:overflowPunct/>
              <w:ind w:left="0" w:firstLine="61"/>
              <w:jc w:val="both"/>
              <w:textAlignment w:val="auto"/>
              <w:rPr>
                <w:sz w:val="24"/>
                <w:szCs w:val="24"/>
                <w:shd w:val="clear" w:color="auto" w:fill="FEFEFE"/>
              </w:rPr>
            </w:pPr>
            <w:r w:rsidRPr="00C94E9D">
              <w:rPr>
                <w:sz w:val="24"/>
                <w:szCs w:val="24"/>
                <w:shd w:val="clear" w:color="auto" w:fill="FEFEFE"/>
              </w:rPr>
              <w:t>непреки разходи</w:t>
            </w:r>
            <w:r w:rsidR="008C574D">
              <w:rPr>
                <w:sz w:val="24"/>
                <w:szCs w:val="24"/>
                <w:shd w:val="clear" w:color="auto" w:fill="FEFEFE"/>
              </w:rPr>
              <w:t xml:space="preserve"> са:</w:t>
            </w:r>
          </w:p>
          <w:p w:rsidR="00BF2ED6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а) </w:t>
            </w:r>
            <w:r w:rsidR="00BF2ED6" w:rsidRPr="00DC204F">
              <w:rPr>
                <w:sz w:val="24"/>
                <w:szCs w:val="24"/>
                <w:shd w:val="clear" w:color="auto" w:fill="FEFEFE"/>
              </w:rPr>
              <w:t xml:space="preserve">разходи за услуги, </w:t>
            </w:r>
            <w:r w:rsidR="000E335F">
              <w:rPr>
                <w:sz w:val="24"/>
                <w:szCs w:val="24"/>
                <w:shd w:val="clear" w:color="auto" w:fill="FEFEFE"/>
              </w:rPr>
              <w:t xml:space="preserve">непряко </w:t>
            </w:r>
            <w:r w:rsidR="00BF2ED6" w:rsidRPr="00DC204F">
              <w:rPr>
                <w:sz w:val="24"/>
                <w:szCs w:val="24"/>
                <w:shd w:val="clear" w:color="auto" w:fill="FEFEFE"/>
              </w:rPr>
              <w:t>свързани с прилагането на стратегията (правни, счетоводни, одиторски и др.);</w:t>
            </w:r>
          </w:p>
          <w:p w:rsidR="00BF2ED6" w:rsidRPr="00DC204F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б) </w:t>
            </w:r>
            <w:r w:rsidR="00BF2ED6" w:rsidRPr="00DC204F">
              <w:rPr>
                <w:sz w:val="24"/>
                <w:szCs w:val="24"/>
                <w:shd w:val="clear" w:color="auto" w:fill="FEFEFE"/>
              </w:rPr>
              <w:t>разходи за наем на офис;</w:t>
            </w:r>
          </w:p>
          <w:p w:rsidR="00BF2ED6" w:rsidRPr="00DC204F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в) </w:t>
            </w:r>
            <w:r w:rsidR="00BF2ED6" w:rsidRPr="00DC204F">
              <w:rPr>
                <w:sz w:val="24"/>
                <w:szCs w:val="24"/>
                <w:shd w:val="clear" w:color="auto" w:fill="FEFEFE"/>
              </w:rPr>
              <w:t>разходи за комуникация и външни услуги (телефон, интернет, пощенски услуги, куриерски услуги, топло- и електроенергия, вода, охрана на офиса, електронен подпис и др.);</w:t>
            </w:r>
          </w:p>
          <w:p w:rsidR="00BF2ED6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г) </w:t>
            </w:r>
            <w:r w:rsidR="00112627">
              <w:rPr>
                <w:sz w:val="24"/>
                <w:szCs w:val="24"/>
                <w:shd w:val="clear" w:color="auto" w:fill="FEFEFE"/>
              </w:rPr>
              <w:t xml:space="preserve">разходи за </w:t>
            </w:r>
            <w:r w:rsidR="00112627" w:rsidRPr="00DC204F">
              <w:rPr>
                <w:sz w:val="24"/>
                <w:szCs w:val="24"/>
                <w:shd w:val="clear" w:color="auto" w:fill="FEFEFE"/>
              </w:rPr>
              <w:t>закупуване на офис консумативи и канцеларски материали;</w:t>
            </w:r>
          </w:p>
          <w:p w:rsidR="00112627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д) 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 xml:space="preserve">разходи за </w:t>
            </w:r>
            <w:r w:rsidR="00112627">
              <w:rPr>
                <w:sz w:val="24"/>
                <w:szCs w:val="24"/>
                <w:shd w:val="clear" w:color="auto" w:fill="FEFEFE"/>
              </w:rPr>
              <w:t>наем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 xml:space="preserve"> на лек автомобил с под 150 к.с. и с над 5+1 места</w:t>
            </w:r>
            <w:r w:rsidR="00112627">
              <w:rPr>
                <w:sz w:val="24"/>
                <w:szCs w:val="24"/>
                <w:shd w:val="clear" w:color="auto" w:fill="FEFEFE"/>
              </w:rPr>
              <w:t xml:space="preserve"> за МИГ, 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 xml:space="preserve">които нямат закупен лек автомобил по реда </w:t>
            </w:r>
            <w:r w:rsidR="00112627">
              <w:rPr>
                <w:sz w:val="24"/>
                <w:szCs w:val="24"/>
                <w:shd w:val="clear" w:color="auto" w:fill="FEFEFE"/>
              </w:rPr>
              <w:t xml:space="preserve">на 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>Наредба №</w:t>
            </w:r>
            <w:r w:rsidR="00112627">
              <w:rPr>
                <w:sz w:val="24"/>
                <w:szCs w:val="24"/>
                <w:shd w:val="clear" w:color="auto" w:fill="FEFEFE"/>
              </w:rPr>
              <w:t xml:space="preserve"> 1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 xml:space="preserve"> от 20</w:t>
            </w:r>
            <w:r w:rsidR="00112627">
              <w:rPr>
                <w:sz w:val="24"/>
                <w:szCs w:val="24"/>
                <w:shd w:val="clear" w:color="auto" w:fill="FEFEFE"/>
              </w:rPr>
              <w:t>16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 xml:space="preserve"> г.</w:t>
            </w:r>
            <w:r w:rsidR="00112627">
              <w:rPr>
                <w:sz w:val="24"/>
                <w:szCs w:val="24"/>
                <w:shd w:val="clear" w:color="auto" w:fill="FEFEFE"/>
              </w:rPr>
              <w:t xml:space="preserve"> или </w:t>
            </w:r>
            <w:r w:rsidR="00112627" w:rsidRPr="00D26376">
              <w:rPr>
                <w:sz w:val="24"/>
                <w:szCs w:val="24"/>
                <w:shd w:val="clear" w:color="auto" w:fill="FEFEFE"/>
              </w:rPr>
              <w:t>Наредба № 23 от 2009 г.</w:t>
            </w:r>
          </w:p>
          <w:p w:rsidR="00077F60" w:rsidRPr="00DC204F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е) </w:t>
            </w:r>
            <w:r w:rsidR="00077F60" w:rsidRPr="00DC204F">
              <w:rPr>
                <w:sz w:val="24"/>
                <w:szCs w:val="24"/>
                <w:shd w:val="clear" w:color="auto" w:fill="FEFEFE"/>
              </w:rPr>
              <w:t>разходи за закупуване на гориво за лек автомобил;</w:t>
            </w:r>
          </w:p>
          <w:p w:rsidR="00BF2ED6" w:rsidRPr="00822F0F" w:rsidRDefault="008C574D" w:rsidP="00F01951">
            <w:pPr>
              <w:widowControl w:val="0"/>
              <w:tabs>
                <w:tab w:val="left" w:pos="486"/>
              </w:tabs>
              <w:overflowPunct/>
              <w:ind w:left="486"/>
              <w:jc w:val="both"/>
              <w:textAlignment w:val="auto"/>
              <w:rPr>
                <w:sz w:val="24"/>
                <w:szCs w:val="24"/>
                <w:shd w:val="clear" w:color="auto" w:fill="FEFEFE"/>
                <w:lang w:val="pl-PL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ж) </w:t>
            </w:r>
            <w:r w:rsidR="00077F60" w:rsidRPr="00DC204F">
              <w:rPr>
                <w:sz w:val="24"/>
                <w:szCs w:val="24"/>
                <w:shd w:val="clear" w:color="auto" w:fill="FEFEFE"/>
              </w:rPr>
              <w:t>други непредвидени оперативни разходи, необходими за функционирането на офиса.</w:t>
            </w:r>
          </w:p>
          <w:p w:rsidR="007A254C" w:rsidRPr="00E0283D" w:rsidRDefault="007A254C" w:rsidP="00856B9E">
            <w:pPr>
              <w:tabs>
                <w:tab w:val="left" w:pos="900"/>
              </w:tabs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Отговаря се след попълване на таблица за допустимост на разходите</w:t>
            </w:r>
            <w:r w:rsidRPr="00E0283D">
              <w:rPr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C10CD8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E0283D" w:rsidRDefault="007A254C" w:rsidP="00856B9E">
            <w:pPr>
              <w:rPr>
                <w:sz w:val="24"/>
                <w:szCs w:val="24"/>
                <w:u w:val="single"/>
              </w:rPr>
            </w:pPr>
            <w:r w:rsidRPr="00E0283D">
              <w:rPr>
                <w:sz w:val="24"/>
                <w:szCs w:val="24"/>
              </w:rPr>
              <w:t xml:space="preserve">Разходите за дейности за </w:t>
            </w:r>
            <w:r>
              <w:rPr>
                <w:sz w:val="24"/>
                <w:szCs w:val="24"/>
              </w:rPr>
              <w:t>популяризиране на стратегията за ВОМР</w:t>
            </w:r>
            <w:r w:rsidRPr="00E0283D">
              <w:rPr>
                <w:sz w:val="24"/>
                <w:szCs w:val="24"/>
                <w:u w:val="single"/>
              </w:rPr>
              <w:t xml:space="preserve"> не включват разходи извън следните:</w:t>
            </w:r>
          </w:p>
          <w:p w:rsidR="007A254C" w:rsidRPr="00DC204F" w:rsidRDefault="007A254C" w:rsidP="00A62D99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 xml:space="preserve">1. </w:t>
            </w:r>
            <w:r w:rsidRPr="00DC204F">
              <w:rPr>
                <w:sz w:val="24"/>
                <w:szCs w:val="24"/>
                <w:shd w:val="clear" w:color="auto" w:fill="FEFEFE"/>
              </w:rPr>
              <w:t>разходи за проучвания и анализи на съответната територия (териториални, икономически, социални и други анализи и проучвания);</w:t>
            </w:r>
          </w:p>
          <w:p w:rsidR="007A254C" w:rsidRPr="00DC204F" w:rsidRDefault="007A254C" w:rsidP="00A62D99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2. разходи за популяризиране, информиране и публичност: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а) разходи за създаване и поддръжка на интернет страница;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 xml:space="preserve">б) за създаване и реализиране на публикации в печатни и електронни </w:t>
            </w:r>
            <w:r w:rsidR="00EB0A21">
              <w:rPr>
                <w:sz w:val="24"/>
                <w:szCs w:val="24"/>
                <w:shd w:val="clear" w:color="auto" w:fill="FEFEFE"/>
              </w:rPr>
              <w:t xml:space="preserve">медии </w:t>
            </w:r>
            <w:r w:rsidRPr="00DC204F">
              <w:rPr>
                <w:sz w:val="24"/>
                <w:szCs w:val="24"/>
                <w:shd w:val="clear" w:color="auto" w:fill="FEFEFE"/>
              </w:rPr>
              <w:t>и излъчвания в радио- и телевизионни медии на покани за организирани събития и др., свързани с популяризиране дейността на МИГ;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в) отпечатване на брошури, материали за обучение и други печатни материали, изработване на рекламни материали и други свързани с популяризиране дейността на МИГ;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г) преводи;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д) изработка и монтаж на табели и билбордове за популяризиране на МИГ;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lastRenderedPageBreak/>
              <w:t>е) разходи, свързани с изготвяне на материали, подпомагащи потенциалните получатели на финансова помощ при разработването на дейности и подготовката на заявления;</w:t>
            </w:r>
          </w:p>
          <w:p w:rsidR="007A254C" w:rsidRPr="00DC204F" w:rsidRDefault="007A254C" w:rsidP="00A62D99">
            <w:pPr>
              <w:ind w:left="345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ж) други разходи за популяризиране, информиране и публичност.</w:t>
            </w:r>
          </w:p>
          <w:p w:rsidR="007A254C" w:rsidRPr="00DC204F" w:rsidRDefault="007A254C" w:rsidP="00A62D99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DC204F">
              <w:rPr>
                <w:sz w:val="24"/>
                <w:szCs w:val="24"/>
                <w:shd w:val="clear" w:color="auto" w:fill="FEFEFE"/>
              </w:rPr>
              <w:t>3. разходи за организиране на обучения, семинари и информационни срещи за местни лидери</w:t>
            </w:r>
            <w:r w:rsidR="00EB0A21">
              <w:rPr>
                <w:sz w:val="24"/>
                <w:szCs w:val="24"/>
                <w:shd w:val="clear" w:color="auto" w:fill="FEFEFE"/>
              </w:rPr>
              <w:t xml:space="preserve"> и за уязвими групи и застрашени от бедност целеви групи, включително роми</w:t>
            </w:r>
            <w:r w:rsidRPr="00DC204F">
              <w:rPr>
                <w:sz w:val="24"/>
                <w:szCs w:val="24"/>
                <w:shd w:val="clear" w:color="auto" w:fill="FEFEFE"/>
              </w:rPr>
              <w:t>, свързани с подготовка, изпълнение и отчитане на проекти и други, свързани с популяризиране на стратегията за ВОМР и прилагане на подхода.</w:t>
            </w:r>
          </w:p>
          <w:p w:rsidR="007A254C" w:rsidRPr="00E0283D" w:rsidRDefault="007A254C" w:rsidP="00A62D99">
            <w:pPr>
              <w:jc w:val="both"/>
              <w:rPr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Отговаря се след попълване на таблица за допустимост на разходите</w:t>
            </w: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E0283D" w:rsidRDefault="007A254C" w:rsidP="00856B9E">
            <w:pPr>
              <w:rPr>
                <w:sz w:val="24"/>
                <w:szCs w:val="24"/>
              </w:rPr>
            </w:pPr>
          </w:p>
        </w:tc>
      </w:tr>
      <w:tr w:rsidR="007A254C" w:rsidRPr="00A23DD2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A254C" w:rsidRPr="00E0283D" w:rsidRDefault="007A254C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7A254C" w:rsidRPr="00A23DD2" w:rsidRDefault="007A254C" w:rsidP="00856B9E">
            <w:pPr>
              <w:jc w:val="both"/>
              <w:rPr>
                <w:sz w:val="24"/>
                <w:szCs w:val="24"/>
              </w:rPr>
            </w:pPr>
            <w:r w:rsidRPr="00A23DD2">
              <w:rPr>
                <w:sz w:val="24"/>
                <w:szCs w:val="24"/>
              </w:rPr>
              <w:t>Текущите разходи и разходите за популяризиране на стратегията за ВОМР не включват следните недопустими разходи:</w:t>
            </w:r>
          </w:p>
          <w:p w:rsidR="007A254C" w:rsidRPr="00822F0F" w:rsidRDefault="007A254C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  <w:lang w:val="ru-RU"/>
              </w:rPr>
            </w:pPr>
            <w:r w:rsidRPr="00A23DD2">
              <w:rPr>
                <w:sz w:val="24"/>
                <w:szCs w:val="24"/>
                <w:shd w:val="clear" w:color="auto" w:fill="FEFEFE"/>
              </w:rPr>
              <w:t>1. свързани с възнаграждения на персонала, които не са задължителни по силата на нормативен акт;</w:t>
            </w:r>
          </w:p>
          <w:p w:rsidR="00D9108F" w:rsidRPr="00D9108F" w:rsidRDefault="00D9108F" w:rsidP="00D9108F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2</w:t>
            </w:r>
            <w:r w:rsidRPr="00D9108F">
              <w:rPr>
                <w:sz w:val="24"/>
                <w:szCs w:val="24"/>
                <w:shd w:val="clear" w:color="auto" w:fill="FEFEFE"/>
              </w:rPr>
              <w:t xml:space="preserve">. разходи за застраховка на дълготрайни материални активи, които не са придобити със средства, отпуснати по </w:t>
            </w:r>
            <w:proofErr w:type="gramStart"/>
            <w:r w:rsidR="008E5BAC">
              <w:rPr>
                <w:sz w:val="24"/>
                <w:szCs w:val="24"/>
                <w:shd w:val="clear" w:color="auto" w:fill="FEFEFE"/>
              </w:rPr>
              <w:t>реда на</w:t>
            </w:r>
            <w:proofErr w:type="gramEnd"/>
            <w:r w:rsidR="008E5BAC">
              <w:rPr>
                <w:sz w:val="24"/>
                <w:szCs w:val="24"/>
                <w:shd w:val="clear" w:color="auto" w:fill="FEFEFE"/>
              </w:rPr>
              <w:t xml:space="preserve"> Наредба </w:t>
            </w:r>
            <w:r w:rsidR="008E5BAC" w:rsidRPr="0031761B">
              <w:rPr>
                <w:sz w:val="24"/>
                <w:szCs w:val="24"/>
              </w:rPr>
              <w:t xml:space="preserve">№ </w:t>
            </w:r>
            <w:r w:rsidR="008E5BAC">
              <w:rPr>
                <w:sz w:val="24"/>
                <w:szCs w:val="24"/>
              </w:rPr>
              <w:t xml:space="preserve">1 от 2016 г., </w:t>
            </w:r>
            <w:r w:rsidR="008E5BAC" w:rsidRPr="0031761B">
              <w:rPr>
                <w:sz w:val="24"/>
                <w:szCs w:val="24"/>
              </w:rPr>
              <w:t>Наредба № 16 от 2015 г. или по реда на</w:t>
            </w:r>
            <w:r w:rsidR="008E5BAC" w:rsidDel="00FE0F7C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8E5BAC">
              <w:rPr>
                <w:sz w:val="24"/>
                <w:szCs w:val="24"/>
                <w:highlight w:val="white"/>
                <w:shd w:val="clear" w:color="auto" w:fill="FEFEFE"/>
              </w:rPr>
              <w:t>Наредба № 23 от 2009 г.</w:t>
            </w:r>
            <w:r w:rsidR="008E5BAC">
              <w:rPr>
                <w:sz w:val="24"/>
                <w:szCs w:val="24"/>
                <w:shd w:val="clear" w:color="auto" w:fill="FEFEFE"/>
              </w:rPr>
              <w:t>;</w:t>
            </w:r>
          </w:p>
          <w:p w:rsidR="007A254C" w:rsidRPr="00A23DD2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3</w:t>
            </w:r>
            <w:r w:rsidR="007A254C" w:rsidRPr="00A23DD2">
              <w:rPr>
                <w:sz w:val="24"/>
                <w:szCs w:val="24"/>
                <w:shd w:val="clear" w:color="auto" w:fill="FEFEFE"/>
              </w:rPr>
              <w:t>. за закупуване на земя и сгради;</w:t>
            </w:r>
          </w:p>
          <w:p w:rsidR="007A254C" w:rsidRPr="00A23DD2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4</w:t>
            </w:r>
            <w:r w:rsidR="007A254C" w:rsidRPr="00A23DD2">
              <w:rPr>
                <w:sz w:val="24"/>
                <w:szCs w:val="24"/>
                <w:shd w:val="clear" w:color="auto" w:fill="FEFEFE"/>
              </w:rPr>
              <w:t xml:space="preserve">. данъци и данък добавена стойност (ДДС), с изключение на невъзстановим ДДС; </w:t>
            </w:r>
          </w:p>
          <w:p w:rsidR="007A254C" w:rsidRPr="00A23DD2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5</w:t>
            </w:r>
            <w:r w:rsidR="007A254C" w:rsidRPr="00A23DD2">
              <w:rPr>
                <w:sz w:val="24"/>
                <w:szCs w:val="24"/>
                <w:shd w:val="clear" w:color="auto" w:fill="FEFEFE"/>
              </w:rPr>
              <w:t>. за лихви, глоби и неустойки;</w:t>
            </w:r>
          </w:p>
          <w:p w:rsidR="007A254C" w:rsidRPr="00A23DD2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6</w:t>
            </w:r>
            <w:r w:rsidR="007A254C" w:rsidRPr="00A23DD2">
              <w:rPr>
                <w:sz w:val="24"/>
                <w:szCs w:val="24"/>
                <w:shd w:val="clear" w:color="auto" w:fill="FEFEFE"/>
              </w:rPr>
              <w:t>. свързани с договор за лизинг, като печалба за лизинговата компания, разходи по лихви за рефинансиране, оперативни и застрахователни разходи, разходи за неустойки и такси и други разходи, свързани с договора за лизинг;</w:t>
            </w:r>
          </w:p>
          <w:p w:rsidR="007A254C" w:rsidRPr="00D9108F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7</w:t>
            </w:r>
            <w:r w:rsidR="007A254C" w:rsidRPr="00D9108F">
              <w:rPr>
                <w:sz w:val="24"/>
                <w:szCs w:val="24"/>
                <w:shd w:val="clear" w:color="auto" w:fill="FEFEFE"/>
              </w:rPr>
              <w:t>. за създаване на интернет страница за МИГ, които вече са получили финансиране от ЕЗФРСР за такава дейност;</w:t>
            </w:r>
          </w:p>
          <w:p w:rsidR="007A254C" w:rsidRPr="00D9108F" w:rsidRDefault="00D9108F" w:rsidP="00FC0952">
            <w:pPr>
              <w:ind w:left="61"/>
              <w:jc w:val="both"/>
              <w:rPr>
                <w:sz w:val="24"/>
                <w:szCs w:val="24"/>
                <w:shd w:val="clear" w:color="auto" w:fill="FEFEFE"/>
              </w:rPr>
            </w:pPr>
            <w:r w:rsidRPr="00822F0F">
              <w:rPr>
                <w:sz w:val="24"/>
                <w:szCs w:val="24"/>
                <w:shd w:val="clear" w:color="auto" w:fill="FEFEFE"/>
                <w:lang w:val="ru-RU"/>
              </w:rPr>
              <w:t>8</w:t>
            </w:r>
            <w:r w:rsidR="007A254C" w:rsidRPr="00D9108F">
              <w:rPr>
                <w:sz w:val="24"/>
                <w:szCs w:val="24"/>
                <w:shd w:val="clear" w:color="auto" w:fill="FEFEFE"/>
              </w:rPr>
              <w:t>. за закупуване на лек автомобил, предвидени за 2023 г.</w:t>
            </w:r>
          </w:p>
          <w:p w:rsidR="007A254C" w:rsidRPr="00A23DD2" w:rsidRDefault="007A254C" w:rsidP="00856B9E">
            <w:pPr>
              <w:spacing w:after="120"/>
              <w:jc w:val="both"/>
              <w:rPr>
                <w:sz w:val="24"/>
                <w:szCs w:val="24"/>
              </w:rPr>
            </w:pPr>
            <w:r w:rsidRPr="00A23DD2">
              <w:rPr>
                <w:b/>
                <w:sz w:val="24"/>
                <w:szCs w:val="24"/>
              </w:rPr>
              <w:t>Отговаря се след попълване на таблица за допустимост на разходите</w:t>
            </w:r>
          </w:p>
        </w:tc>
        <w:tc>
          <w:tcPr>
            <w:tcW w:w="540" w:type="dxa"/>
          </w:tcPr>
          <w:p w:rsidR="007A254C" w:rsidRPr="00A23DD2" w:rsidRDefault="007A254C" w:rsidP="00856B9E">
            <w:pPr>
              <w:rPr>
                <w:sz w:val="24"/>
                <w:szCs w:val="24"/>
              </w:rPr>
            </w:pPr>
            <w:r w:rsidRPr="00A23D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</w:tcPr>
          <w:p w:rsidR="007A254C" w:rsidRPr="00A23DD2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A254C" w:rsidRPr="00A23DD2" w:rsidRDefault="007A254C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7A254C" w:rsidRPr="00A23DD2" w:rsidRDefault="007A254C" w:rsidP="00856B9E">
            <w:pPr>
              <w:rPr>
                <w:sz w:val="24"/>
                <w:szCs w:val="24"/>
              </w:rPr>
            </w:pPr>
          </w:p>
        </w:tc>
      </w:tr>
      <w:tr w:rsidR="00F13912" w:rsidRPr="00A23DD2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F13912" w:rsidRPr="00A23DD2" w:rsidRDefault="00F13912" w:rsidP="00A23DD2">
            <w:pPr>
              <w:tabs>
                <w:tab w:val="left" w:pos="0"/>
              </w:tabs>
              <w:overflowPunct/>
              <w:autoSpaceDE/>
              <w:autoSpaceDN/>
              <w:adjustRightInd/>
              <w:ind w:left="72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F13912" w:rsidRPr="00A23DD2" w:rsidRDefault="00F13912" w:rsidP="00856B9E">
            <w:pPr>
              <w:jc w:val="both"/>
              <w:rPr>
                <w:sz w:val="24"/>
                <w:szCs w:val="24"/>
              </w:rPr>
            </w:pPr>
            <w:r w:rsidRPr="00A23DD2">
              <w:rPr>
                <w:rFonts w:eastAsia="Calibri"/>
                <w:b/>
                <w:sz w:val="24"/>
                <w:szCs w:val="24"/>
              </w:rPr>
              <w:t>Попълва се при подадено заявление за изменение и допълнение на</w:t>
            </w:r>
            <w:r w:rsidRPr="00A23DD2">
              <w:rPr>
                <w:b/>
                <w:sz w:val="24"/>
                <w:szCs w:val="24"/>
                <w:shd w:val="clear" w:color="auto" w:fill="FEFEFE"/>
              </w:rPr>
              <w:t xml:space="preserve"> одобрените дейности и разходи</w:t>
            </w: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</w:tr>
      <w:tr w:rsidR="00F13912" w:rsidRPr="00A23DD2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F13912" w:rsidRPr="00A23DD2" w:rsidRDefault="00F13912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F13912" w:rsidRPr="00A23DD2" w:rsidRDefault="00F13912" w:rsidP="00856B9E">
            <w:pPr>
              <w:jc w:val="both"/>
              <w:rPr>
                <w:sz w:val="24"/>
                <w:szCs w:val="24"/>
              </w:rPr>
            </w:pPr>
            <w:r w:rsidRPr="00A23DD2">
              <w:rPr>
                <w:rFonts w:eastAsia="Calibri"/>
                <w:sz w:val="24"/>
                <w:szCs w:val="24"/>
              </w:rPr>
              <w:t xml:space="preserve">С одобрение на подаденото заявление </w:t>
            </w:r>
            <w:r w:rsidRPr="00A23DD2">
              <w:rPr>
                <w:sz w:val="24"/>
                <w:szCs w:val="24"/>
                <w:shd w:val="clear" w:color="auto" w:fill="FEFEFE"/>
              </w:rPr>
              <w:t xml:space="preserve">не се надвишава допустимия брой на изменения и допълнения </w:t>
            </w:r>
            <w:r w:rsidRPr="00A23DD2">
              <w:rPr>
                <w:sz w:val="24"/>
                <w:szCs w:val="24"/>
              </w:rPr>
              <w:t>от два пъти годишно за календарната година.</w:t>
            </w: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</w:tr>
      <w:tr w:rsidR="00F13912" w:rsidRPr="00A23DD2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F13912" w:rsidRPr="00A23DD2" w:rsidRDefault="00F13912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F13912" w:rsidRPr="00A23DD2" w:rsidRDefault="00F13912" w:rsidP="00856B9E">
            <w:pPr>
              <w:jc w:val="both"/>
              <w:rPr>
                <w:sz w:val="24"/>
                <w:szCs w:val="24"/>
              </w:rPr>
            </w:pPr>
            <w:r w:rsidRPr="00A23DD2">
              <w:rPr>
                <w:sz w:val="24"/>
                <w:szCs w:val="24"/>
                <w:shd w:val="clear" w:color="auto" w:fill="FEFEFE"/>
              </w:rPr>
              <w:t>Изпълнението на дейността, за която се отнася заявената промяна не е започнало</w:t>
            </w:r>
            <w:r w:rsidR="00A23DD2" w:rsidRPr="00A23DD2">
              <w:rPr>
                <w:sz w:val="24"/>
                <w:szCs w:val="24"/>
                <w:shd w:val="clear" w:color="auto" w:fill="FEFEFE"/>
              </w:rPr>
              <w:t>.</w:t>
            </w: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</w:tr>
      <w:tr w:rsidR="00F13912" w:rsidRPr="00A23DD2" w:rsidTr="00FD27FF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F13912" w:rsidRPr="00A23DD2" w:rsidRDefault="00F13912" w:rsidP="00E12F1E">
            <w:pPr>
              <w:numPr>
                <w:ilvl w:val="0"/>
                <w:numId w:val="1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60" w:type="dxa"/>
          </w:tcPr>
          <w:p w:rsidR="00F13912" w:rsidRPr="00A23DD2" w:rsidRDefault="00F13912" w:rsidP="00A23DD2">
            <w:pPr>
              <w:jc w:val="both"/>
              <w:rPr>
                <w:sz w:val="24"/>
                <w:szCs w:val="24"/>
              </w:rPr>
            </w:pPr>
            <w:r w:rsidRPr="00A23DD2">
              <w:rPr>
                <w:sz w:val="24"/>
                <w:szCs w:val="24"/>
                <w:shd w:val="clear" w:color="auto" w:fill="FEFEFE"/>
              </w:rPr>
              <w:t xml:space="preserve">Когато заявеното изменение е свързано с прехвърляне на одобрени средства от предходни години, които са останали неусвоени, заявените за прехвърляне средства не включват размер, който не е бил одобрен за възстановяване от ДФЗ - РА. </w:t>
            </w:r>
            <w:r w:rsidRPr="00A23DD2">
              <w:rPr>
                <w:i/>
                <w:sz w:val="24"/>
                <w:szCs w:val="24"/>
                <w:shd w:val="clear" w:color="auto" w:fill="FEFEFE"/>
              </w:rPr>
              <w:t xml:space="preserve">(извършва се справка с </w:t>
            </w:r>
            <w:r w:rsidR="00A23DD2" w:rsidRPr="00A23DD2">
              <w:rPr>
                <w:i/>
                <w:sz w:val="24"/>
                <w:szCs w:val="24"/>
                <w:shd w:val="clear" w:color="auto" w:fill="FEFEFE"/>
              </w:rPr>
              <w:t>електронния файл</w:t>
            </w:r>
            <w:r w:rsidRPr="00A23DD2">
              <w:rPr>
                <w:i/>
                <w:sz w:val="24"/>
                <w:szCs w:val="24"/>
                <w:shd w:val="clear" w:color="auto" w:fill="FEFEFE"/>
              </w:rPr>
              <w:t xml:space="preserve"> по чл. 3</w:t>
            </w:r>
            <w:r w:rsidR="00A23DD2" w:rsidRPr="00A23DD2">
              <w:rPr>
                <w:i/>
                <w:sz w:val="24"/>
                <w:szCs w:val="24"/>
                <w:shd w:val="clear" w:color="auto" w:fill="FEFEFE"/>
              </w:rPr>
              <w:t>3</w:t>
            </w:r>
            <w:r w:rsidRPr="00A23DD2">
              <w:rPr>
                <w:i/>
                <w:sz w:val="24"/>
                <w:szCs w:val="24"/>
                <w:shd w:val="clear" w:color="auto" w:fill="FEFEFE"/>
              </w:rPr>
              <w:t xml:space="preserve"> от Правилата)</w:t>
            </w: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F13912" w:rsidRPr="00A23DD2" w:rsidRDefault="00F13912" w:rsidP="00856B9E">
            <w:pPr>
              <w:rPr>
                <w:sz w:val="24"/>
                <w:szCs w:val="24"/>
              </w:rPr>
            </w:pPr>
          </w:p>
        </w:tc>
      </w:tr>
    </w:tbl>
    <w:p w:rsidR="007A254C" w:rsidRPr="00A23DD2" w:rsidRDefault="007A254C" w:rsidP="00EA78D6">
      <w:pPr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7A254C" w:rsidRPr="00A23DD2" w:rsidTr="00856B9E">
        <w:tc>
          <w:tcPr>
            <w:tcW w:w="10188" w:type="dxa"/>
            <w:shd w:val="clear" w:color="auto" w:fill="E0E0E0"/>
          </w:tcPr>
          <w:p w:rsidR="007A254C" w:rsidRPr="00A23DD2" w:rsidRDefault="007A254C" w:rsidP="00DA4D6D">
            <w:pPr>
              <w:rPr>
                <w:rFonts w:eastAsia="SimSun"/>
                <w:b/>
                <w:sz w:val="22"/>
                <w:szCs w:val="22"/>
              </w:rPr>
            </w:pPr>
            <w:r w:rsidRPr="00A23DD2">
              <w:rPr>
                <w:rFonts w:eastAsia="SimSun"/>
                <w:b/>
                <w:sz w:val="22"/>
                <w:szCs w:val="22"/>
              </w:rPr>
              <w:t xml:space="preserve">Заявлението отговаря на изискванията за административно съответствие и допустимост </w:t>
            </w:r>
          </w:p>
          <w:p w:rsidR="007A254C" w:rsidRPr="00A23DD2" w:rsidRDefault="007A254C" w:rsidP="00DA4D6D">
            <w:pPr>
              <w:rPr>
                <w:rFonts w:eastAsia="SimSun"/>
                <w:b/>
                <w:sz w:val="22"/>
                <w:szCs w:val="22"/>
              </w:rPr>
            </w:pPr>
          </w:p>
          <w:p w:rsidR="007A254C" w:rsidRPr="00A23DD2" w:rsidRDefault="007A254C" w:rsidP="00DA4D6D">
            <w:pPr>
              <w:jc w:val="center"/>
              <w:rPr>
                <w:rFonts w:eastAsia="SimSun"/>
                <w:b/>
                <w:sz w:val="22"/>
                <w:szCs w:val="22"/>
              </w:rPr>
            </w:pPr>
            <w:r w:rsidRPr="00A23DD2">
              <w:rPr>
                <w:rFonts w:eastAsia="SimSun"/>
                <w:b/>
                <w:sz w:val="22"/>
                <w:szCs w:val="22"/>
              </w:rPr>
              <w:t>□ ДА                                     □ НЕ</w:t>
            </w:r>
          </w:p>
        </w:tc>
      </w:tr>
      <w:tr w:rsidR="007A254C" w:rsidTr="00856B9E">
        <w:trPr>
          <w:trHeight w:val="974"/>
        </w:trPr>
        <w:tc>
          <w:tcPr>
            <w:tcW w:w="10188" w:type="dxa"/>
          </w:tcPr>
          <w:p w:rsidR="007A254C" w:rsidRPr="00826AC4" w:rsidRDefault="007A254C" w:rsidP="00856B9E">
            <w:pPr>
              <w:rPr>
                <w:rFonts w:eastAsia="SimSun"/>
              </w:rPr>
            </w:pPr>
            <w:r w:rsidRPr="00A23DD2">
              <w:rPr>
                <w:rFonts w:eastAsia="SimSun"/>
              </w:rPr>
              <w:lastRenderedPageBreak/>
              <w:t>Бележки:</w:t>
            </w:r>
          </w:p>
        </w:tc>
      </w:tr>
    </w:tbl>
    <w:p w:rsidR="007A254C" w:rsidRDefault="007A254C" w:rsidP="00EA78D6">
      <w:pPr>
        <w:rPr>
          <w:b/>
          <w:bCs/>
          <w:i/>
          <w:iCs/>
          <w:sz w:val="24"/>
          <w:szCs w:val="24"/>
        </w:rPr>
      </w:pPr>
    </w:p>
    <w:p w:rsidR="007A254C" w:rsidRPr="004071F6" w:rsidRDefault="007A254C" w:rsidP="00EA78D6">
      <w:pPr>
        <w:rPr>
          <w:b/>
        </w:rPr>
      </w:pPr>
      <w:r>
        <w:rPr>
          <w:b/>
        </w:rPr>
        <w:t xml:space="preserve">Експерт 1 – </w:t>
      </w:r>
      <w:r w:rsidRPr="004071F6">
        <w:rPr>
          <w:b/>
        </w:rPr>
        <w:t xml:space="preserve">Име </w:t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  <w:t>подпис</w:t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 xml:space="preserve">Дата: </w:t>
      </w:r>
    </w:p>
    <w:p w:rsidR="007A254C" w:rsidRPr="004071F6" w:rsidRDefault="007A254C" w:rsidP="00EA78D6">
      <w:pPr>
        <w:rPr>
          <w:b/>
        </w:rPr>
      </w:pPr>
    </w:p>
    <w:p w:rsidR="007A254C" w:rsidRDefault="007A254C" w:rsidP="00EA78D6">
      <w:pPr>
        <w:rPr>
          <w:b/>
        </w:rPr>
      </w:pPr>
      <w:r>
        <w:rPr>
          <w:b/>
        </w:rPr>
        <w:t xml:space="preserve">Експерт 2 – </w:t>
      </w:r>
      <w:r w:rsidRPr="004071F6">
        <w:rPr>
          <w:b/>
        </w:rPr>
        <w:t xml:space="preserve">Име </w:t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>Да</w:t>
      </w:r>
      <w:r>
        <w:rPr>
          <w:b/>
        </w:rPr>
        <w:t>та:</w:t>
      </w:r>
    </w:p>
    <w:p w:rsidR="007A254C" w:rsidRPr="007071D9" w:rsidRDefault="007A254C" w:rsidP="00EA78D6">
      <w:pPr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7A254C" w:rsidRPr="00826AC4" w:rsidTr="00856B9E">
        <w:trPr>
          <w:trHeight w:val="602"/>
        </w:trPr>
        <w:tc>
          <w:tcPr>
            <w:tcW w:w="10188" w:type="dxa"/>
            <w:shd w:val="clear" w:color="auto" w:fill="E0E0E0"/>
          </w:tcPr>
          <w:p w:rsidR="007A254C" w:rsidRDefault="007A254C" w:rsidP="00856B9E">
            <w:pPr>
              <w:rPr>
                <w:rFonts w:eastAsia="SimSun"/>
                <w:b/>
                <w:sz w:val="22"/>
                <w:szCs w:val="22"/>
              </w:rPr>
            </w:pPr>
            <w:r w:rsidRPr="00826AC4">
              <w:rPr>
                <w:rFonts w:eastAsia="SimSun"/>
                <w:b/>
                <w:sz w:val="22"/>
                <w:szCs w:val="22"/>
              </w:rPr>
              <w:t xml:space="preserve">Проверката за административно съответствие и допустимост е правилно извършена   </w:t>
            </w:r>
          </w:p>
          <w:p w:rsidR="007A254C" w:rsidRPr="00826AC4" w:rsidRDefault="007A254C" w:rsidP="00856B9E">
            <w:pPr>
              <w:rPr>
                <w:rFonts w:eastAsia="SimSun"/>
                <w:b/>
                <w:sz w:val="22"/>
                <w:szCs w:val="22"/>
              </w:rPr>
            </w:pPr>
          </w:p>
          <w:p w:rsidR="007A254C" w:rsidRPr="00826AC4" w:rsidRDefault="007A254C" w:rsidP="00DA4D6D">
            <w:pPr>
              <w:jc w:val="center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□ ДА                                     □ НЕ</w:t>
            </w:r>
          </w:p>
        </w:tc>
      </w:tr>
    </w:tbl>
    <w:p w:rsidR="007A254C" w:rsidRDefault="007A254C" w:rsidP="00EA78D6">
      <w:pPr>
        <w:rPr>
          <w:b/>
        </w:rPr>
      </w:pPr>
    </w:p>
    <w:p w:rsidR="007A254C" w:rsidRPr="005145D4" w:rsidRDefault="007A254C" w:rsidP="00EA78D6">
      <w:pPr>
        <w:rPr>
          <w:b/>
        </w:rPr>
      </w:pPr>
      <w:r w:rsidRPr="002F4A78">
        <w:rPr>
          <w:b/>
        </w:rPr>
        <w:t>Началник отдел</w:t>
      </w:r>
      <w:r>
        <w:t xml:space="preserve"> – </w:t>
      </w:r>
      <w:r w:rsidRPr="004071F6">
        <w:rPr>
          <w:b/>
        </w:rPr>
        <w:t xml:space="preserve">Име </w:t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 xml:space="preserve">Дата: </w:t>
      </w:r>
    </w:p>
    <w:sectPr w:rsidR="007A254C" w:rsidRPr="005145D4" w:rsidSect="00FD27FF">
      <w:headerReference w:type="default" r:id="rId10"/>
      <w:footerReference w:type="even" r:id="rId11"/>
      <w:pgSz w:w="11906" w:h="16838"/>
      <w:pgMar w:top="851" w:right="707" w:bottom="567" w:left="993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0C" w:rsidRDefault="0056320C">
      <w:r>
        <w:separator/>
      </w:r>
    </w:p>
  </w:endnote>
  <w:endnote w:type="continuationSeparator" w:id="0">
    <w:p w:rsidR="0056320C" w:rsidRDefault="0056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4C" w:rsidRDefault="005E42A2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254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54C" w:rsidRDefault="007A254C" w:rsidP="003D59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0C" w:rsidRDefault="0056320C">
      <w:r>
        <w:separator/>
      </w:r>
    </w:p>
  </w:footnote>
  <w:footnote w:type="continuationSeparator" w:id="0">
    <w:p w:rsidR="0056320C" w:rsidRDefault="00563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4C" w:rsidRPr="009A22D9" w:rsidRDefault="007A254C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r>
      <w:t>подмярка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4372933"/>
    <w:multiLevelType w:val="hybridMultilevel"/>
    <w:tmpl w:val="9CCA7FEA"/>
    <w:lvl w:ilvl="0" w:tplc="0402000F">
      <w:start w:val="1"/>
      <w:numFmt w:val="decimal"/>
      <w:lvlText w:val="%1."/>
      <w:lvlJc w:val="left"/>
      <w:pPr>
        <w:ind w:left="15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8193705"/>
    <w:multiLevelType w:val="hybridMultilevel"/>
    <w:tmpl w:val="36CECDF0"/>
    <w:lvl w:ilvl="0" w:tplc="04020017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D1"/>
    <w:rsid w:val="00002D1D"/>
    <w:rsid w:val="00007770"/>
    <w:rsid w:val="00007D86"/>
    <w:rsid w:val="0007634B"/>
    <w:rsid w:val="00077F60"/>
    <w:rsid w:val="000B0E75"/>
    <w:rsid w:val="000B2C12"/>
    <w:rsid w:val="000D6142"/>
    <w:rsid w:val="000D6BEE"/>
    <w:rsid w:val="000E335F"/>
    <w:rsid w:val="00112627"/>
    <w:rsid w:val="00152B6D"/>
    <w:rsid w:val="001607D0"/>
    <w:rsid w:val="00161887"/>
    <w:rsid w:val="00191095"/>
    <w:rsid w:val="001D1699"/>
    <w:rsid w:val="00212EF8"/>
    <w:rsid w:val="0021756F"/>
    <w:rsid w:val="00230CF3"/>
    <w:rsid w:val="00277DE8"/>
    <w:rsid w:val="002A2548"/>
    <w:rsid w:val="002A411C"/>
    <w:rsid w:val="002C0C38"/>
    <w:rsid w:val="002F0393"/>
    <w:rsid w:val="002F4A78"/>
    <w:rsid w:val="00315B62"/>
    <w:rsid w:val="003225E4"/>
    <w:rsid w:val="003719EB"/>
    <w:rsid w:val="003945C9"/>
    <w:rsid w:val="003A2449"/>
    <w:rsid w:val="003D592E"/>
    <w:rsid w:val="003E12B0"/>
    <w:rsid w:val="004027F5"/>
    <w:rsid w:val="004071F6"/>
    <w:rsid w:val="004325BD"/>
    <w:rsid w:val="00466CB8"/>
    <w:rsid w:val="004C2924"/>
    <w:rsid w:val="004E4475"/>
    <w:rsid w:val="004E4F35"/>
    <w:rsid w:val="004E652E"/>
    <w:rsid w:val="00511338"/>
    <w:rsid w:val="005145D4"/>
    <w:rsid w:val="0051609E"/>
    <w:rsid w:val="005211D9"/>
    <w:rsid w:val="00530499"/>
    <w:rsid w:val="00554977"/>
    <w:rsid w:val="0056320C"/>
    <w:rsid w:val="00564096"/>
    <w:rsid w:val="00572C63"/>
    <w:rsid w:val="0059461A"/>
    <w:rsid w:val="005B2190"/>
    <w:rsid w:val="005D0490"/>
    <w:rsid w:val="005D66F8"/>
    <w:rsid w:val="005E42A2"/>
    <w:rsid w:val="005F1F76"/>
    <w:rsid w:val="005F58C4"/>
    <w:rsid w:val="00607F52"/>
    <w:rsid w:val="00631EE2"/>
    <w:rsid w:val="006364DE"/>
    <w:rsid w:val="00665D5F"/>
    <w:rsid w:val="00674FCE"/>
    <w:rsid w:val="00693FA0"/>
    <w:rsid w:val="006A0CED"/>
    <w:rsid w:val="007071D9"/>
    <w:rsid w:val="00710C22"/>
    <w:rsid w:val="007151A7"/>
    <w:rsid w:val="007304F5"/>
    <w:rsid w:val="00736AFA"/>
    <w:rsid w:val="007A254C"/>
    <w:rsid w:val="007C2D13"/>
    <w:rsid w:val="007C7BE9"/>
    <w:rsid w:val="007D1ABF"/>
    <w:rsid w:val="007E53D2"/>
    <w:rsid w:val="00816ED8"/>
    <w:rsid w:val="00822F0F"/>
    <w:rsid w:val="00826AC4"/>
    <w:rsid w:val="00856B9E"/>
    <w:rsid w:val="0086330E"/>
    <w:rsid w:val="008664AB"/>
    <w:rsid w:val="0088393D"/>
    <w:rsid w:val="008C1244"/>
    <w:rsid w:val="008C574D"/>
    <w:rsid w:val="008E5BAC"/>
    <w:rsid w:val="0090268C"/>
    <w:rsid w:val="00911B26"/>
    <w:rsid w:val="00922428"/>
    <w:rsid w:val="00936E03"/>
    <w:rsid w:val="0094095D"/>
    <w:rsid w:val="0096251C"/>
    <w:rsid w:val="009641BF"/>
    <w:rsid w:val="00983E7F"/>
    <w:rsid w:val="00986FA3"/>
    <w:rsid w:val="00993417"/>
    <w:rsid w:val="009A22D9"/>
    <w:rsid w:val="009B4161"/>
    <w:rsid w:val="009B5E24"/>
    <w:rsid w:val="009D0CFB"/>
    <w:rsid w:val="00A23DD2"/>
    <w:rsid w:val="00A2492E"/>
    <w:rsid w:val="00A31735"/>
    <w:rsid w:val="00A35641"/>
    <w:rsid w:val="00A609FA"/>
    <w:rsid w:val="00A62D99"/>
    <w:rsid w:val="00A7178C"/>
    <w:rsid w:val="00A76CD2"/>
    <w:rsid w:val="00A97E33"/>
    <w:rsid w:val="00AB208C"/>
    <w:rsid w:val="00AB52D1"/>
    <w:rsid w:val="00AB61A9"/>
    <w:rsid w:val="00AD6716"/>
    <w:rsid w:val="00B24AFA"/>
    <w:rsid w:val="00B571FD"/>
    <w:rsid w:val="00BC180F"/>
    <w:rsid w:val="00BF1270"/>
    <w:rsid w:val="00BF2ED6"/>
    <w:rsid w:val="00C04D80"/>
    <w:rsid w:val="00C10CD8"/>
    <w:rsid w:val="00C46CCA"/>
    <w:rsid w:val="00C803D2"/>
    <w:rsid w:val="00C94E9D"/>
    <w:rsid w:val="00CA2279"/>
    <w:rsid w:val="00CD07ED"/>
    <w:rsid w:val="00CD401F"/>
    <w:rsid w:val="00CD4E13"/>
    <w:rsid w:val="00CF6022"/>
    <w:rsid w:val="00CF6EFC"/>
    <w:rsid w:val="00D22758"/>
    <w:rsid w:val="00D26376"/>
    <w:rsid w:val="00D503E1"/>
    <w:rsid w:val="00D61C04"/>
    <w:rsid w:val="00D9108F"/>
    <w:rsid w:val="00DA4D6D"/>
    <w:rsid w:val="00DA5733"/>
    <w:rsid w:val="00DC204F"/>
    <w:rsid w:val="00DD117A"/>
    <w:rsid w:val="00DD2988"/>
    <w:rsid w:val="00DF72CF"/>
    <w:rsid w:val="00E0283D"/>
    <w:rsid w:val="00E12F1E"/>
    <w:rsid w:val="00E8624B"/>
    <w:rsid w:val="00EA16B8"/>
    <w:rsid w:val="00EA78D6"/>
    <w:rsid w:val="00EB0A21"/>
    <w:rsid w:val="00F01951"/>
    <w:rsid w:val="00F13912"/>
    <w:rsid w:val="00F35017"/>
    <w:rsid w:val="00FC0952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91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9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3932&amp;ToPar=Art24_Al1_Pt8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7798-B332-4550-9B36-FC249407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Dimitrina Pavlova</cp:lastModifiedBy>
  <cp:revision>15</cp:revision>
  <dcterms:created xsi:type="dcterms:W3CDTF">2016-08-18T07:02:00Z</dcterms:created>
  <dcterms:modified xsi:type="dcterms:W3CDTF">2017-06-16T10:56:00Z</dcterms:modified>
</cp:coreProperties>
</file>